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Consimțământ privind prelucrarea datelor cu caracter personal</w:t>
      </w:r>
    </w:p>
    <w:p>
      <w:pPr>
        <w:spacing w:after="0" w:line="240" w:lineRule="auto"/>
        <w:ind w:left="426"/>
        <w:jc w:val="center"/>
        <w:rPr>
          <w:rFonts w:asciiTheme="minorHAnsi" w:hAnsiTheme="minorHAnsi" w:cstheme="minorHAnsi"/>
          <w:b/>
          <w:sz w:val="24"/>
          <w:szCs w:val="24"/>
        </w:rPr>
      </w:pPr>
    </w:p>
    <w:p>
      <w:pPr>
        <w:spacing w:after="0" w:line="240" w:lineRule="auto"/>
        <w:ind w:left="426"/>
        <w:rPr>
          <w:rFonts w:asciiTheme="minorHAnsi" w:hAnsiTheme="minorHAnsi" w:cstheme="minorHAnsi"/>
          <w:b/>
          <w:color w:val="548DD4"/>
          <w:sz w:val="24"/>
          <w:szCs w:val="24"/>
        </w:rPr>
      </w:pPr>
    </w:p>
    <w:p>
      <w:pPr>
        <w:spacing w:after="0" w:line="240" w:lineRule="auto"/>
        <w:ind w:left="426"/>
        <w:rPr>
          <w:rFonts w:asciiTheme="minorHAnsi" w:hAnsiTheme="minorHAnsi" w:cstheme="minorHAnsi"/>
          <w:b/>
          <w:i/>
          <w:sz w:val="24"/>
          <w:szCs w:val="24"/>
        </w:rPr>
      </w:pPr>
      <w:r>
        <w:rPr>
          <w:rFonts w:asciiTheme="minorHAnsi" w:hAnsiTheme="minorHAnsi" w:cstheme="minorHAnsi"/>
          <w:i/>
          <w:sz w:val="24"/>
          <w:szCs w:val="24"/>
        </w:rPr>
        <w:t>Pentru cererea de finanțare cu titlul (</w:t>
      </w:r>
      <w:r>
        <w:rPr>
          <w:rFonts w:asciiTheme="minorHAnsi" w:hAnsiTheme="minorHAnsi" w:cstheme="minorHAnsi"/>
          <w:b/>
          <w:i/>
          <w:sz w:val="24"/>
          <w:szCs w:val="24"/>
        </w:rPr>
        <w:t>completați cu titlul complet al cererii de finanțare)</w:t>
      </w:r>
      <w:r>
        <w:rPr>
          <w:rFonts w:asciiTheme="minorHAnsi" w:hAnsiTheme="minorHAnsi" w:cstheme="minorHAnsi"/>
          <w:i/>
          <w:sz w:val="24"/>
          <w:szCs w:val="24"/>
        </w:rPr>
        <w:t xml:space="preserve"> din care această declarație face parte integrantă, în cadrul Planului Național de Redresare și Reziliență, Componenta C3 – Managementul Deșeurilor, </w:t>
      </w:r>
      <w:r>
        <w:rPr>
          <w:rFonts w:asciiTheme="minorHAnsi" w:hAnsiTheme="minorHAnsi" w:cstheme="minorHAnsi"/>
          <w:i/>
          <w:sz w:val="24"/>
          <w:szCs w:val="24"/>
        </w:rPr>
        <w:t xml:space="preserve">Investiția I1. Dezvoltarea, modernizarea și completarea sistemelor de management integrat al deșeurilor municipale la nivel de județ sau la nivel de orașe/comune Sub-investiția I.1.B </w:t>
      </w:r>
      <w:r>
        <w:rPr>
          <w:rFonts w:asciiTheme="minorHAnsi" w:hAnsiTheme="minorHAnsi" w:cstheme="minorHAnsi"/>
          <w:i/>
          <w:sz w:val="24"/>
          <w:szCs w:val="24"/>
        </w:rPr>
        <w:t>Construirea de Insule Ecologice Digitalizate</w:t>
      </w:r>
    </w:p>
    <w:p>
      <w:pPr>
        <w:spacing w:after="0" w:line="240" w:lineRule="auto"/>
        <w:ind w:left="426"/>
        <w:jc w:val="center"/>
        <w:rPr>
          <w:rFonts w:asciiTheme="minorHAnsi" w:hAnsiTheme="minorHAnsi" w:cstheme="minorHAnsi"/>
          <w:sz w:val="24"/>
          <w:szCs w:val="24"/>
        </w:rPr>
      </w:pPr>
    </w:p>
    <w:p>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pPr>
        <w:spacing w:after="0" w:line="240" w:lineRule="auto"/>
        <w:ind w:left="426"/>
        <w:rPr>
          <w:rFonts w:asciiTheme="minorHAnsi" w:hAnsiTheme="minorHAnsi" w:cstheme="minorHAnsi"/>
          <w:b/>
          <w:sz w:val="24"/>
          <w:szCs w:val="24"/>
        </w:rPr>
      </w:pPr>
    </w:p>
    <w:p>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CONSIMŢĂMÂNT</w:t>
      </w:r>
    </w:p>
    <w:p>
      <w:pPr>
        <w:spacing w:after="0" w:line="240" w:lineRule="auto"/>
        <w:ind w:left="426"/>
        <w:jc w:val="center"/>
        <w:rPr>
          <w:rFonts w:asciiTheme="minorHAnsi" w:hAnsiTheme="minorHAnsi" w:cstheme="minorHAnsi"/>
          <w:b/>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Subsemnatul / Subsemnata ……………………………………………………………………, CNP…………………………., posesor/posesoare a ………CI …………………………….seria………………….…………..nr ………………………., domiciliat / ă în ……………………………………………………………………………………………………………………………………………………., e-mail ……………………………………………………………………………, telefon ………………………………………… în calitate de persoană fizică și reprezentant legal al:</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w:t>
      </w:r>
    </w:p>
    <w:p>
      <w:pPr>
        <w:spacing w:after="0" w:line="240" w:lineRule="auto"/>
        <w:ind w:left="426"/>
        <w:rPr>
          <w:rFonts w:asciiTheme="minorHAnsi" w:hAnsiTheme="minorHAnsi" w:cstheme="minorHAnsi"/>
          <w:sz w:val="24"/>
          <w:szCs w:val="24"/>
        </w:rPr>
      </w:pPr>
      <w:r>
        <w:rPr>
          <w:rFonts w:asciiTheme="minorHAnsi" w:hAnsiTheme="minorHAnsi" w:cstheme="minorHAnsi"/>
          <w:b/>
          <w:i/>
          <w:sz w:val="24"/>
          <w:szCs w:val="24"/>
        </w:rPr>
        <w:t>(se vor completa denumirea, CUI/CIF și adresa sediului social ale liderului / partenerului reprezentat)</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b/>
          <w:i/>
          <w:color w:val="548DD4"/>
          <w:sz w:val="24"/>
          <w:szCs w:val="24"/>
        </w:rPr>
      </w:pPr>
      <w:r>
        <w:rPr>
          <w:rFonts w:asciiTheme="minorHAnsi" w:hAnsiTheme="minorHAnsi" w:cstheme="minorHAnsi"/>
          <w:sz w:val="24"/>
          <w:szCs w:val="24"/>
        </w:rPr>
        <w:t xml:space="preserve">declar prin prezenta că sunt de acord ca Ministerul Mediului, Apelor și Pădurilor (MMAP) să fie autorizat prin compartimentele de specialitate responsabile cu verificarea și contractarea cererii de finanțare </w:t>
      </w:r>
      <w:r>
        <w:rPr>
          <w:rFonts w:asciiTheme="minorHAnsi" w:hAnsiTheme="minorHAnsi" w:cstheme="minorHAnsi"/>
          <w:b/>
          <w:i/>
          <w:sz w:val="24"/>
          <w:szCs w:val="24"/>
        </w:rPr>
        <w:t xml:space="preserve">cu titlul ……………….., depusă în cadrul apelului de proiecte …………………, </w:t>
      </w:r>
      <w:r>
        <w:rPr>
          <w:rFonts w:asciiTheme="minorHAnsi" w:hAnsiTheme="minorHAnsi" w:cstheme="minorHAnsi"/>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pPr>
        <w:spacing w:after="0" w:line="240" w:lineRule="auto"/>
        <w:ind w:left="0"/>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Pr>
          <w:rFonts w:asciiTheme="minorHAnsi" w:hAnsiTheme="minorHAnsi" w:cstheme="minorHAnsi"/>
          <w:b/>
          <w:i/>
          <w:sz w:val="24"/>
          <w:szCs w:val="24"/>
        </w:rPr>
        <w:t xml:space="preserve">cu titlul ……………….., </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Declar că am luat cunoștință de drepturile mele conferite de Regulamentul UE 679/2016, inclusiv despre drepturile pe care subiecții datelor cu caracter personal le dețin, dreptul la acces la date, dreptul la ștergerea datelor („dreptul de a fi uitat”), dreptul la restricționare, dreptul la </w:t>
      </w:r>
      <w:r>
        <w:rPr>
          <w:rFonts w:asciiTheme="minorHAnsi" w:hAnsiTheme="minorHAnsi" w:cstheme="minorHAnsi"/>
          <w:sz w:val="24"/>
          <w:szCs w:val="24"/>
        </w:rPr>
        <w:lastRenderedPageBreak/>
        <w:t>portabilitatea datelor, dreptul la opoziție, dreptul la rectificare în conformitate cu prevederile legale în vigoare.</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Modalitatea prin care solicit să fiu contactat în scopul furnizării de informații este sistemul electronic și/sau adresa de e-mail ………………….</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w:t>
      </w:r>
      <w:r>
        <w:rPr>
          <w:rFonts w:asciiTheme="minorHAnsi" w:eastAsia="Times New Roman" w:hAnsiTheme="minorHAnsi" w:cstheme="minorHAnsi"/>
          <w:bCs/>
          <w:sz w:val="24"/>
          <w:szCs w:val="24"/>
        </w:rPr>
        <w:t xml:space="preserve">m înțeles această declarație de consimțământ, că sunt de acord cu procesarea datelor mele personale prin canalele de mai sus în scopurile descrise în această declarație de consimțământ. </w:t>
      </w:r>
    </w:p>
    <w:p>
      <w:pPr>
        <w:spacing w:after="0" w:line="240" w:lineRule="auto"/>
        <w:ind w:left="426"/>
        <w:rPr>
          <w:rFonts w:asciiTheme="minorHAnsi" w:hAnsiTheme="minorHAnsi" w:cstheme="minorHAnsi"/>
          <w:sz w:val="24"/>
          <w:szCs w:val="24"/>
        </w:rPr>
      </w:pP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NUME SI PRENUME  ………………………………………</w:t>
      </w: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DATA </w:t>
      </w:r>
      <w:r>
        <w:rPr>
          <w:rFonts w:asciiTheme="minorHAnsi" w:hAnsiTheme="minorHAnsi" w:cstheme="minorHAnsi"/>
          <w:sz w:val="24"/>
          <w:szCs w:val="24"/>
        </w:rPr>
        <w:tab/>
      </w:r>
      <w:r>
        <w:rPr>
          <w:rFonts w:asciiTheme="minorHAnsi" w:hAnsiTheme="minorHAnsi" w:cstheme="minorHAnsi"/>
          <w:sz w:val="24"/>
          <w:szCs w:val="24"/>
        </w:rPr>
        <w:tab/>
        <w:t>………………………………………</w:t>
      </w:r>
    </w:p>
    <w:p>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SEMNĂTURA </w:t>
      </w:r>
      <w:r>
        <w:rPr>
          <w:rFonts w:asciiTheme="minorHAnsi" w:hAnsiTheme="minorHAnsi" w:cstheme="minorHAnsi"/>
          <w:sz w:val="24"/>
          <w:szCs w:val="24"/>
        </w:rPr>
        <w:tab/>
        <w:t>………………………………………</w:t>
      </w:r>
    </w:p>
    <w:p>
      <w:pPr>
        <w:autoSpaceDE w:val="0"/>
        <w:autoSpaceDN w:val="0"/>
        <w:adjustRightInd w:val="0"/>
        <w:spacing w:after="0" w:line="240" w:lineRule="auto"/>
        <w:ind w:left="142" w:right="-142"/>
        <w:jc w:val="left"/>
        <w:rPr>
          <w:rFonts w:asciiTheme="minorHAnsi" w:eastAsia="Times New Roman" w:hAnsiTheme="minorHAnsi" w:cstheme="minorHAnsi"/>
          <w:sz w:val="24"/>
          <w:szCs w:val="24"/>
        </w:rPr>
      </w:pPr>
    </w:p>
    <w:p>
      <w:pPr>
        <w:autoSpaceDE w:val="0"/>
        <w:autoSpaceDN w:val="0"/>
        <w:adjustRightInd w:val="0"/>
        <w:spacing w:after="0" w:line="240" w:lineRule="auto"/>
        <w:ind w:left="0" w:right="-142"/>
        <w:rPr>
          <w:rFonts w:asciiTheme="minorHAnsi" w:eastAsia="Times New Roman" w:hAnsiTheme="minorHAnsi" w:cstheme="minorHAnsi"/>
          <w:bCs/>
          <w:sz w:val="24"/>
          <w:szCs w:val="24"/>
        </w:rPr>
      </w:pPr>
    </w:p>
    <w:sectPr>
      <w:headerReference w:type="default" r:id="rId8"/>
      <w:footerReference w:type="even" r:id="rId9"/>
      <w:footerReference w:type="default" r:id="rId10"/>
      <w:headerReference w:type="first" r:id="rId11"/>
      <w:footerReference w:type="first" r:id="rId12"/>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rPr>
          <w:rFonts w:ascii="Times New Roman" w:hAnsi="Times New Roman"/>
        </w:rPr>
      </w:pPr>
      <w:r>
        <w:rPr>
          <w:rFonts w:ascii="Times New Roman" w:hAnsi="Times New Roman"/>
        </w:rPr>
        <w:separator/>
      </w:r>
    </w:p>
  </w:endnote>
  <w:endnote w:type="continuationSeparator" w:id="0">
    <w:p>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Pr>
        <w:rStyle w:val="PageNumber"/>
        <w:rFonts w:ascii="Trebuchet MS" w:hAnsi="Trebuchet MS"/>
        <w:noProof/>
        <w:sz w:val="20"/>
      </w:rPr>
      <w:t>2</w:t>
    </w:r>
    <w:r>
      <w:rPr>
        <w:rStyle w:val="PageNumber"/>
        <w:rFonts w:ascii="Trebuchet MS" w:hAnsi="Trebuchet MS"/>
        <w:sz w:val="20"/>
      </w:rPr>
      <w:fldChar w:fldCharType="end"/>
    </w:r>
  </w:p>
  <w:p>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spacing w:after="0" w:line="240" w:lineRule="auto"/>
      <w:ind w:left="567"/>
      <w:rPr>
        <w:rFonts w:ascii="Trebuchet MS" w:hAnsi="Trebuchet MS" w:cs="Trebuchet MS"/>
        <w:sz w:val="18"/>
        <w:szCs w:val="18"/>
      </w:rPr>
    </w:pPr>
  </w:p>
  <w:p>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rPr>
          <w:rFonts w:ascii="Times New Roman" w:hAnsi="Times New Roman"/>
        </w:rPr>
      </w:pPr>
      <w:r>
        <w:rPr>
          <w:rFonts w:ascii="Times New Roman" w:hAnsi="Times New Roman"/>
        </w:rPr>
        <w:separator/>
      </w:r>
    </w:p>
  </w:footnote>
  <w:footnote w:type="continuationSeparator" w:id="0">
    <w:p>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rPr>
        <w:rFonts w:ascii="Times New Roman" w:hAnsi="Times New Roman"/>
        <w:noProof/>
        <w:lang w:val="en-GB" w:eastAsia="en-GB"/>
      </w:rPr>
    </w:pPr>
  </w:p>
  <w:p>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trPr>
        <w:trHeight w:val="259"/>
      </w:trPr>
      <w:tc>
        <w:tcPr>
          <w:tcW w:w="10086" w:type="dxa"/>
        </w:tcPr>
        <w:p>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Planului Național de Redresare și Reziliență </w:t>
          </w:r>
        </w:p>
        <w:p>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Componenta C3 - </w:t>
          </w:r>
          <w:bookmarkStart w:id="0" w:name="_Hlk104376356"/>
          <w:r>
            <w:rPr>
              <w:rFonts w:asciiTheme="minorHAnsi" w:eastAsia="Times New Roman" w:hAnsiTheme="minorHAnsi" w:cstheme="minorHAnsi"/>
              <w:b/>
              <w:color w:val="333333"/>
              <w:sz w:val="16"/>
              <w:szCs w:val="16"/>
            </w:rPr>
            <w:t>Investiția I1. Dezvoltarea, modernizarea și completarea sistemelor de management integrat al deșeurilor municipale la nivel de județ sau la nivel de orașe/comune Sub-investiția I.1.B CONSTRUIREA DE INSULE ECOLOGICE DIGITALIZATE</w:t>
          </w:r>
          <w:bookmarkEnd w:id="0"/>
          <w:r>
            <w:rPr>
              <w:rFonts w:asciiTheme="minorHAnsi" w:eastAsia="Times New Roman" w:hAnsiTheme="minorHAnsi" w:cstheme="minorHAnsi"/>
              <w:b/>
              <w:color w:val="333333"/>
              <w:sz w:val="16"/>
              <w:szCs w:val="16"/>
            </w:rPr>
            <w:tab/>
          </w:r>
        </w:p>
        <w:p>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
        <w:p>
          <w:pPr>
            <w:tabs>
              <w:tab w:val="left" w:pos="330"/>
              <w:tab w:val="center" w:pos="4536"/>
              <w:tab w:val="right" w:pos="9072"/>
              <w:tab w:val="right" w:pos="9870"/>
            </w:tabs>
            <w:spacing w:after="0" w:line="240" w:lineRule="auto"/>
            <w:ind w:left="0"/>
            <w:jc w:val="righ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t xml:space="preserve">Anexa 5 la </w:t>
          </w:r>
          <w:r>
            <w:rPr>
              <w:rFonts w:asciiTheme="minorHAnsi" w:hAnsiTheme="minorHAnsi" w:cstheme="minorHAnsi"/>
              <w:b/>
              <w:bCs/>
              <w:color w:val="333333"/>
              <w:sz w:val="14"/>
            </w:rPr>
            <w:t>Ghidul specific</w:t>
          </w:r>
        </w:p>
      </w:tc>
    </w:tr>
    <w:tr>
      <w:trPr>
        <w:cantSplit/>
        <w:trHeight w:val="346"/>
      </w:trPr>
      <w:tc>
        <w:tcPr>
          <w:tcW w:w="10086" w:type="dxa"/>
        </w:tcPr>
        <w:p>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Model F</w:t>
          </w:r>
        </w:p>
      </w:tc>
    </w:tr>
  </w:tbl>
  <w:p>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1116867108">
    <w:abstractNumId w:val="0"/>
  </w:num>
  <w:num w:numId="2" w16cid:durableId="1928809428">
    <w:abstractNumId w:val="13"/>
  </w:num>
  <w:num w:numId="3" w16cid:durableId="1960259387">
    <w:abstractNumId w:val="8"/>
  </w:num>
  <w:num w:numId="4" w16cid:durableId="1511527309">
    <w:abstractNumId w:val="22"/>
  </w:num>
  <w:num w:numId="5" w16cid:durableId="1511136209">
    <w:abstractNumId w:val="21"/>
  </w:num>
  <w:num w:numId="6" w16cid:durableId="1867208735">
    <w:abstractNumId w:val="3"/>
  </w:num>
  <w:num w:numId="7" w16cid:durableId="1610350711">
    <w:abstractNumId w:val="26"/>
  </w:num>
  <w:num w:numId="8" w16cid:durableId="1094745207">
    <w:abstractNumId w:val="24"/>
  </w:num>
  <w:num w:numId="9" w16cid:durableId="1175876911">
    <w:abstractNumId w:val="14"/>
  </w:num>
  <w:num w:numId="10" w16cid:durableId="1338771607">
    <w:abstractNumId w:val="5"/>
  </w:num>
  <w:num w:numId="11" w16cid:durableId="966006689">
    <w:abstractNumId w:val="28"/>
  </w:num>
  <w:num w:numId="12" w16cid:durableId="1915700491">
    <w:abstractNumId w:val="29"/>
  </w:num>
  <w:num w:numId="13" w16cid:durableId="285235874">
    <w:abstractNumId w:val="6"/>
  </w:num>
  <w:num w:numId="14" w16cid:durableId="2073386427">
    <w:abstractNumId w:val="20"/>
  </w:num>
  <w:num w:numId="15" w16cid:durableId="467627980">
    <w:abstractNumId w:val="23"/>
  </w:num>
  <w:num w:numId="16" w16cid:durableId="1586722490">
    <w:abstractNumId w:val="4"/>
  </w:num>
  <w:num w:numId="17" w16cid:durableId="21633573">
    <w:abstractNumId w:val="16"/>
  </w:num>
  <w:num w:numId="18" w16cid:durableId="1765764995">
    <w:abstractNumId w:val="1"/>
  </w:num>
  <w:num w:numId="19" w16cid:durableId="1290815913">
    <w:abstractNumId w:val="27"/>
  </w:num>
  <w:num w:numId="20" w16cid:durableId="862791174">
    <w:abstractNumId w:val="17"/>
  </w:num>
  <w:num w:numId="21" w16cid:durableId="1651522602">
    <w:abstractNumId w:val="2"/>
  </w:num>
  <w:num w:numId="22" w16cid:durableId="1496068746">
    <w:abstractNumId w:val="30"/>
  </w:num>
  <w:num w:numId="23" w16cid:durableId="1560676722">
    <w:abstractNumId w:val="9"/>
  </w:num>
  <w:num w:numId="24" w16cid:durableId="1526139233">
    <w:abstractNumId w:val="15"/>
  </w:num>
  <w:num w:numId="25" w16cid:durableId="44066955">
    <w:abstractNumId w:val="25"/>
  </w:num>
  <w:num w:numId="26" w16cid:durableId="226376692">
    <w:abstractNumId w:val="11"/>
  </w:num>
  <w:num w:numId="27" w16cid:durableId="411585092">
    <w:abstractNumId w:val="12"/>
  </w:num>
  <w:num w:numId="28" w16cid:durableId="1909531404">
    <w:abstractNumId w:val="7"/>
  </w:num>
  <w:num w:numId="29" w16cid:durableId="163664692">
    <w:abstractNumId w:val="10"/>
  </w:num>
  <w:num w:numId="30" w16cid:durableId="89854247">
    <w:abstractNumId w:val="19"/>
  </w:num>
  <w:num w:numId="31" w16cid:durableId="421338523">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trackedChanges" w:enforcement="0"/>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00F0E6-E77E-42F7-9C7A-5B7752A4D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493</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Adrian STEFANESCU</cp:lastModifiedBy>
  <cp:revision>8</cp:revision>
  <cp:lastPrinted>2022-05-06T09:48:00Z</cp:lastPrinted>
  <dcterms:created xsi:type="dcterms:W3CDTF">2022-04-08T11:21:00Z</dcterms:created>
  <dcterms:modified xsi:type="dcterms:W3CDTF">2022-05-25T10:06:00Z</dcterms:modified>
</cp:coreProperties>
</file>